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17D" w:rsidRDefault="00D00BCB">
      <w:pPr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  <w:r>
        <w:rPr>
          <w:rFonts w:ascii="微軟正黑體" w:eastAsia="微軟正黑體" w:hAnsi="微軟正黑體" w:cs="微軟正黑體"/>
          <w:b/>
          <w:sz w:val="40"/>
          <w:szCs w:val="40"/>
        </w:rPr>
        <w:t>國立中央大學語言中心-英外語推廣課程</w:t>
      </w:r>
    </w:p>
    <w:p w:rsidR="0023417D" w:rsidRDefault="00D00BCB">
      <w:pPr>
        <w:spacing w:after="240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2024春季班英外語推廣課程 非學分班課程「</w:t>
      </w:r>
      <w:r w:rsidR="000A5271">
        <w:rPr>
          <w:rFonts w:ascii="微軟正黑體" w:eastAsia="微軟正黑體" w:hAnsi="微軟正黑體" w:cs="微軟正黑體" w:hint="eastAsia"/>
          <w:b/>
          <w:sz w:val="28"/>
          <w:szCs w:val="28"/>
        </w:rPr>
        <w:t>初級</w:t>
      </w:r>
      <w:bookmarkStart w:id="0" w:name="_GoBack"/>
      <w:bookmarkEnd w:id="0"/>
      <w:r>
        <w:rPr>
          <w:rFonts w:ascii="微軟正黑體" w:eastAsia="微軟正黑體" w:hAnsi="微軟正黑體" w:cs="微軟正黑體"/>
          <w:b/>
          <w:sz w:val="28"/>
          <w:szCs w:val="28"/>
        </w:rPr>
        <w:t>韓語(一)(視訊班)」簡章</w:t>
      </w:r>
    </w:p>
    <w:tbl>
      <w:tblPr>
        <w:tblStyle w:val="af3"/>
        <w:tblW w:w="10184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2077"/>
        <w:gridCol w:w="1882"/>
        <w:gridCol w:w="6225"/>
      </w:tblGrid>
      <w:tr w:rsidR="0023417D">
        <w:tc>
          <w:tcPr>
            <w:tcW w:w="2077" w:type="dxa"/>
            <w:shd w:val="clear" w:color="auto" w:fill="D0CECE"/>
            <w:vAlign w:val="center"/>
          </w:tcPr>
          <w:p w:rsidR="0023417D" w:rsidRDefault="00D00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一、招生對象</w:t>
            </w:r>
            <w:proofErr w:type="spellEnd"/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：</w:t>
            </w:r>
          </w:p>
        </w:tc>
        <w:tc>
          <w:tcPr>
            <w:tcW w:w="8107" w:type="dxa"/>
            <w:gridSpan w:val="2"/>
            <w:vAlign w:val="center"/>
          </w:tcPr>
          <w:p w:rsidR="0023417D" w:rsidRDefault="00D00B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微軟正黑體" w:eastAsia="微軟正黑體" w:hAnsi="微軟正黑體" w:cs="微軟正黑體"/>
                <w:color w:val="333333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從未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學過韓語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或對韓語有興趣者。</w:t>
            </w:r>
          </w:p>
        </w:tc>
      </w:tr>
      <w:tr w:rsidR="0023417D">
        <w:trPr>
          <w:trHeight w:val="1241"/>
        </w:trPr>
        <w:tc>
          <w:tcPr>
            <w:tcW w:w="2077" w:type="dxa"/>
            <w:shd w:val="clear" w:color="auto" w:fill="D0CECE"/>
            <w:vAlign w:val="center"/>
          </w:tcPr>
          <w:p w:rsidR="0023417D" w:rsidRDefault="00D00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二、課程目標</w:t>
            </w:r>
            <w:proofErr w:type="spellEnd"/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：</w:t>
            </w:r>
          </w:p>
        </w:tc>
        <w:tc>
          <w:tcPr>
            <w:tcW w:w="8107" w:type="dxa"/>
            <w:gridSpan w:val="2"/>
            <w:vAlign w:val="center"/>
          </w:tcPr>
          <w:p w:rsidR="0023417D" w:rsidRDefault="00D00B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25" w:hanging="325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以科學化、系統化且有效率、有趣味的方式學習韓語40音</w:t>
            </w:r>
          </w:p>
          <w:p w:rsidR="0023417D" w:rsidRDefault="00D00B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25" w:hanging="325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從聽說讀寫各方面建立學習基礎</w:t>
            </w:r>
          </w:p>
          <w:p w:rsidR="0023417D" w:rsidRDefault="00D00B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25" w:hanging="325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為考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過韓檢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TOPIK I 預備</w:t>
            </w:r>
          </w:p>
        </w:tc>
      </w:tr>
      <w:tr w:rsidR="0023417D">
        <w:tc>
          <w:tcPr>
            <w:tcW w:w="2077" w:type="dxa"/>
            <w:shd w:val="clear" w:color="auto" w:fill="D0CECE"/>
            <w:vAlign w:val="center"/>
          </w:tcPr>
          <w:p w:rsidR="0023417D" w:rsidRDefault="00D00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三、授課方法</w:t>
            </w:r>
            <w:proofErr w:type="spellEnd"/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：</w:t>
            </w:r>
          </w:p>
        </w:tc>
        <w:tc>
          <w:tcPr>
            <w:tcW w:w="8107" w:type="dxa"/>
            <w:gridSpan w:val="2"/>
            <w:vAlign w:val="center"/>
          </w:tcPr>
          <w:p w:rsidR="0023417D" w:rsidRDefault="00D00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PPT教學、分組會話演練、歌唱等。</w:t>
            </w:r>
          </w:p>
        </w:tc>
      </w:tr>
      <w:tr w:rsidR="0023417D">
        <w:tc>
          <w:tcPr>
            <w:tcW w:w="2077" w:type="dxa"/>
            <w:shd w:val="clear" w:color="auto" w:fill="D0CECE"/>
            <w:vAlign w:val="center"/>
          </w:tcPr>
          <w:p w:rsidR="0023417D" w:rsidRDefault="00D00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四、教材</w:t>
            </w:r>
            <w:proofErr w:type="spellEnd"/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：</w:t>
            </w:r>
          </w:p>
        </w:tc>
        <w:tc>
          <w:tcPr>
            <w:tcW w:w="8107" w:type="dxa"/>
            <w:gridSpan w:val="2"/>
            <w:vAlign w:val="center"/>
          </w:tcPr>
          <w:p w:rsidR="0023417D" w:rsidRDefault="00D00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Malgun Gothic" w:eastAsia="Malgun Gothic" w:hAnsi="Malgun Gothic" w:cs="Malgun Gothic"/>
                <w:color w:val="000000"/>
                <w:sz w:val="24"/>
                <w:szCs w:val="24"/>
              </w:rPr>
              <w:t>안녕하세요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1 你好1</w:t>
            </w:r>
          </w:p>
        </w:tc>
      </w:tr>
      <w:tr w:rsidR="0023417D">
        <w:tc>
          <w:tcPr>
            <w:tcW w:w="2077" w:type="dxa"/>
            <w:shd w:val="clear" w:color="auto" w:fill="D0CECE"/>
            <w:vAlign w:val="center"/>
          </w:tcPr>
          <w:p w:rsidR="0023417D" w:rsidRDefault="00D00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五、上課期間</w:t>
            </w:r>
            <w:proofErr w:type="spellEnd"/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：</w:t>
            </w:r>
          </w:p>
        </w:tc>
        <w:tc>
          <w:tcPr>
            <w:tcW w:w="8107" w:type="dxa"/>
            <w:gridSpan w:val="2"/>
            <w:vAlign w:val="center"/>
          </w:tcPr>
          <w:p w:rsidR="0023417D" w:rsidRDefault="00D00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 xml:space="preserve">113.07.23 </w:t>
            </w:r>
            <w:proofErr w:type="gramStart"/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–</w:t>
            </w:r>
            <w:proofErr w:type="gramEnd"/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 xml:space="preserve"> 113.10.15 (二)</w:t>
            </w:r>
          </w:p>
          <w:p w:rsidR="0023417D" w:rsidRDefault="00D00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u w:val="single"/>
                <w:lang w:eastAsia="zh-TW"/>
              </w:rPr>
              <w:t>（依本校行事曆，如遇天災或其他狀況以致無法上課，授課教師將視情況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黃慈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嫺</w:t>
            </w:r>
            <w:proofErr w:type="gramEnd"/>
            <w:r>
              <w:rPr>
                <w:rFonts w:ascii="微軟正黑體" w:eastAsia="微軟正黑體" w:hAnsi="微軟正黑體" w:cs="微軟正黑體"/>
                <w:color w:val="FF0000"/>
                <w:u w:val="single"/>
                <w:lang w:eastAsia="zh-TW"/>
              </w:rPr>
              <w:t>補課）</w:t>
            </w:r>
          </w:p>
        </w:tc>
      </w:tr>
      <w:tr w:rsidR="0023417D">
        <w:tc>
          <w:tcPr>
            <w:tcW w:w="2077" w:type="dxa"/>
            <w:shd w:val="clear" w:color="auto" w:fill="D0CECE"/>
            <w:vAlign w:val="center"/>
          </w:tcPr>
          <w:p w:rsidR="0023417D" w:rsidRDefault="00D00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六、上課時間</w:t>
            </w:r>
            <w:proofErr w:type="spellEnd"/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：</w:t>
            </w:r>
          </w:p>
        </w:tc>
        <w:tc>
          <w:tcPr>
            <w:tcW w:w="8107" w:type="dxa"/>
            <w:gridSpan w:val="2"/>
            <w:vAlign w:val="center"/>
          </w:tcPr>
          <w:p w:rsidR="0023417D" w:rsidRDefault="00D00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6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每週(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) 1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:0 ~ 21: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0  (12次，總時數為30小時，共0學分)</w:t>
            </w:r>
          </w:p>
        </w:tc>
      </w:tr>
      <w:tr w:rsidR="0023417D">
        <w:tc>
          <w:tcPr>
            <w:tcW w:w="2077" w:type="dxa"/>
            <w:shd w:val="clear" w:color="auto" w:fill="D0CECE"/>
            <w:vAlign w:val="center"/>
          </w:tcPr>
          <w:p w:rsidR="0023417D" w:rsidRDefault="00D00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七、上課地點</w:t>
            </w:r>
            <w:proofErr w:type="spellEnd"/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：</w:t>
            </w:r>
          </w:p>
        </w:tc>
        <w:tc>
          <w:tcPr>
            <w:tcW w:w="8107" w:type="dxa"/>
            <w:gridSpan w:val="2"/>
            <w:vAlign w:val="center"/>
          </w:tcPr>
          <w:p w:rsidR="0023417D" w:rsidRDefault="00D00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線上</w:t>
            </w:r>
            <w:proofErr w:type="spellEnd"/>
          </w:p>
        </w:tc>
      </w:tr>
      <w:tr w:rsidR="0023417D">
        <w:tc>
          <w:tcPr>
            <w:tcW w:w="2077" w:type="dxa"/>
            <w:shd w:val="clear" w:color="auto" w:fill="D0CECE"/>
            <w:vAlign w:val="center"/>
          </w:tcPr>
          <w:p w:rsidR="0023417D" w:rsidRDefault="00D00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八、授課教師</w:t>
            </w:r>
            <w:proofErr w:type="spellEnd"/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：</w:t>
            </w:r>
          </w:p>
        </w:tc>
        <w:tc>
          <w:tcPr>
            <w:tcW w:w="8107" w:type="dxa"/>
            <w:gridSpan w:val="2"/>
            <w:vAlign w:val="center"/>
          </w:tcPr>
          <w:p w:rsidR="0023417D" w:rsidRDefault="001C25C2">
            <w:pPr>
              <w:spacing w:line="360" w:lineRule="auto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lang w:eastAsia="zh-TW"/>
              </w:rPr>
              <w:t>黃慈嫺</w:t>
            </w:r>
            <w:r w:rsidR="00D00BCB">
              <w:rPr>
                <w:rFonts w:ascii="微軟正黑體" w:eastAsia="微軟正黑體" w:hAnsi="微軟正黑體" w:cs="微軟正黑體"/>
                <w:lang w:eastAsia="zh-TW"/>
              </w:rPr>
              <w:t>老師</w:t>
            </w:r>
          </w:p>
          <w:p w:rsidR="0023417D" w:rsidRDefault="00D00BCB">
            <w:pPr>
              <w:spacing w:line="360" w:lineRule="auto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個人簡歷：現任中原大學推廣中心講師、中大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壢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中、國立陽明高中、市立永豐及振聲高中外語選修課教師</w:t>
            </w:r>
          </w:p>
        </w:tc>
      </w:tr>
      <w:tr w:rsidR="0023417D">
        <w:tc>
          <w:tcPr>
            <w:tcW w:w="2077" w:type="dxa"/>
            <w:shd w:val="clear" w:color="auto" w:fill="D0CECE"/>
            <w:vAlign w:val="center"/>
          </w:tcPr>
          <w:p w:rsidR="0023417D" w:rsidRDefault="00D00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九、評分方式</w:t>
            </w:r>
            <w:proofErr w:type="spellEnd"/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：</w:t>
            </w:r>
          </w:p>
        </w:tc>
        <w:tc>
          <w:tcPr>
            <w:tcW w:w="8107" w:type="dxa"/>
            <w:gridSpan w:val="2"/>
            <w:vAlign w:val="center"/>
          </w:tcPr>
          <w:p w:rsidR="0023417D" w:rsidRDefault="00D00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出席率、上課參與度、結業總成績</w:t>
            </w:r>
          </w:p>
        </w:tc>
      </w:tr>
      <w:tr w:rsidR="0023417D">
        <w:tc>
          <w:tcPr>
            <w:tcW w:w="10184" w:type="dxa"/>
            <w:gridSpan w:val="3"/>
            <w:shd w:val="clear" w:color="auto" w:fill="D0CECE"/>
            <w:vAlign w:val="center"/>
          </w:tcPr>
          <w:p w:rsidR="0023417D" w:rsidRDefault="00D00BCB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lang w:eastAsia="zh-TW"/>
              </w:rPr>
              <w:t>十、收費標準及繳費方式（不含劃撥手續費及書籍費）：</w:t>
            </w:r>
          </w:p>
        </w:tc>
      </w:tr>
      <w:tr w:rsidR="0023417D">
        <w:tc>
          <w:tcPr>
            <w:tcW w:w="2077" w:type="dxa"/>
            <w:shd w:val="clear" w:color="auto" w:fill="D0CECE"/>
            <w:vAlign w:val="center"/>
          </w:tcPr>
          <w:p w:rsidR="0023417D" w:rsidRDefault="00D00BCB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身分類別</w:t>
            </w:r>
            <w:proofErr w:type="spellEnd"/>
          </w:p>
        </w:tc>
        <w:tc>
          <w:tcPr>
            <w:tcW w:w="1882" w:type="dxa"/>
            <w:shd w:val="clear" w:color="auto" w:fill="D0CECE"/>
            <w:vAlign w:val="center"/>
          </w:tcPr>
          <w:p w:rsidR="0023417D" w:rsidRDefault="00D00BCB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學費金額</w:t>
            </w:r>
            <w:proofErr w:type="spellEnd"/>
          </w:p>
          <w:p w:rsidR="0023417D" w:rsidRDefault="00D00BCB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(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新台幣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)</w:t>
            </w:r>
          </w:p>
        </w:tc>
        <w:tc>
          <w:tcPr>
            <w:tcW w:w="6225" w:type="dxa"/>
            <w:shd w:val="clear" w:color="auto" w:fill="D0CECE"/>
            <w:vAlign w:val="center"/>
          </w:tcPr>
          <w:p w:rsidR="0023417D" w:rsidRDefault="00D00BCB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繳費方式</w:t>
            </w:r>
            <w:proofErr w:type="spellEnd"/>
          </w:p>
        </w:tc>
      </w:tr>
      <w:tr w:rsidR="0023417D">
        <w:tc>
          <w:tcPr>
            <w:tcW w:w="2077" w:type="dxa"/>
          </w:tcPr>
          <w:p w:rsidR="0023417D" w:rsidRDefault="00D00BCB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(1) 新生(未報名過本中心開設之推廣課程者)</w:t>
            </w:r>
          </w:p>
        </w:tc>
        <w:tc>
          <w:tcPr>
            <w:tcW w:w="1882" w:type="dxa"/>
            <w:vAlign w:val="center"/>
          </w:tcPr>
          <w:p w:rsidR="0023417D" w:rsidRDefault="00D00BCB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5400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6225" w:type="dxa"/>
            <w:vMerge w:val="restart"/>
          </w:tcPr>
          <w:p w:rsidR="0023417D" w:rsidRDefault="00D00B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360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一律</w:t>
            </w:r>
            <w:proofErr w:type="gramStart"/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不</w:t>
            </w:r>
            <w:proofErr w:type="gramEnd"/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收現金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，請先連結本校繳費報名系統：</w:t>
            </w:r>
          </w:p>
          <w:p w:rsidR="0023417D" w:rsidRDefault="00D00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2E74B5"/>
                <w:sz w:val="24"/>
                <w:szCs w:val="24"/>
                <w:u w:val="single"/>
              </w:rPr>
              <w:t>https://cis.ncu.edu.tw/OgaSys/mpay/announce</w:t>
            </w:r>
          </w:p>
          <w:p w:rsidR="0023417D" w:rsidRDefault="00D00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360" w:lineRule="auto"/>
              <w:ind w:left="464" w:right="152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取得繳款帳號（需先經過電子郵件信箱認證）， 以 ATM 繳費或列印出繳費單至郵局劃撥繳費。</w:t>
            </w:r>
          </w:p>
          <w:p w:rsidR="0023417D" w:rsidRDefault="00D00B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52" w:hanging="360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繳費金額系統預設為原價，請依據實際應繳費金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lastRenderedPageBreak/>
              <w:t>額自行輸入。</w:t>
            </w:r>
          </w:p>
          <w:p w:rsidR="0023417D" w:rsidRDefault="00D00B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52" w:hanging="360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lang w:eastAsia="zh-TW"/>
              </w:rPr>
              <w:t xml:space="preserve">繳費操作範例連結： </w:t>
            </w:r>
            <w:r>
              <w:rPr>
                <w:rFonts w:ascii="微軟正黑體" w:eastAsia="微軟正黑體" w:hAnsi="微軟正黑體" w:cs="微軟正黑體"/>
                <w:color w:val="0070C0"/>
                <w:u w:val="single"/>
                <w:lang w:eastAsia="zh-TW"/>
              </w:rPr>
              <w:t>https://bit.ly/2V8z2bl</w:t>
            </w:r>
          </w:p>
        </w:tc>
      </w:tr>
      <w:tr w:rsidR="0023417D">
        <w:tc>
          <w:tcPr>
            <w:tcW w:w="2077" w:type="dxa"/>
          </w:tcPr>
          <w:p w:rsidR="0023417D" w:rsidRDefault="00D00BCB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(2) 9 折：舊生、身心障礙者、原住民、 低收入戶、65 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lastRenderedPageBreak/>
              <w:t>歲以上老人、中大在 學學生、教職員或兩人（含）報名同一課程者</w:t>
            </w:r>
          </w:p>
        </w:tc>
        <w:tc>
          <w:tcPr>
            <w:tcW w:w="1882" w:type="dxa"/>
            <w:vAlign w:val="center"/>
          </w:tcPr>
          <w:p w:rsidR="0023417D" w:rsidRDefault="00D00BCB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lastRenderedPageBreak/>
              <w:t xml:space="preserve">4860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6225" w:type="dxa"/>
            <w:vMerge/>
          </w:tcPr>
          <w:p w:rsidR="0023417D" w:rsidRDefault="0023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23417D">
        <w:tc>
          <w:tcPr>
            <w:tcW w:w="2077" w:type="dxa"/>
          </w:tcPr>
          <w:p w:rsidR="0023417D" w:rsidRDefault="00D00BCB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(3) 88 折：三人以上同時報名同一課程者或開課前兩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週報名早鳥優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惠者。</w:t>
            </w:r>
          </w:p>
        </w:tc>
        <w:tc>
          <w:tcPr>
            <w:tcW w:w="1882" w:type="dxa"/>
            <w:vAlign w:val="center"/>
          </w:tcPr>
          <w:p w:rsidR="0023417D" w:rsidRDefault="00D00BCB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4752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6225" w:type="dxa"/>
            <w:vMerge/>
          </w:tcPr>
          <w:p w:rsidR="0023417D" w:rsidRDefault="0023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23417D">
        <w:tc>
          <w:tcPr>
            <w:tcW w:w="10184" w:type="dxa"/>
            <w:gridSpan w:val="3"/>
          </w:tcPr>
          <w:p w:rsidR="0023417D" w:rsidRDefault="00D00BCB">
            <w:pPr>
              <w:spacing w:line="360" w:lineRule="auto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※本課程得隨時加入，中途加入者，報名費按身分別及課程比例計算。</w:t>
            </w:r>
          </w:p>
        </w:tc>
      </w:tr>
    </w:tbl>
    <w:p w:rsidR="0023417D" w:rsidRDefault="0023417D"/>
    <w:p w:rsidR="0023417D" w:rsidRDefault="0023417D"/>
    <w:p w:rsidR="0023417D" w:rsidRDefault="0023417D"/>
    <w:tbl>
      <w:tblPr>
        <w:tblStyle w:val="af4"/>
        <w:tblW w:w="10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410"/>
        <w:gridCol w:w="5521"/>
      </w:tblGrid>
      <w:tr w:rsidR="0023417D">
        <w:tc>
          <w:tcPr>
            <w:tcW w:w="2263" w:type="dxa"/>
            <w:shd w:val="clear" w:color="auto" w:fill="D0CECE"/>
          </w:tcPr>
          <w:p w:rsidR="0023417D" w:rsidRDefault="00D00BCB">
            <w:pPr>
              <w:widowControl/>
              <w:spacing w:line="360" w:lineRule="auto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十一、報名期間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23417D" w:rsidRDefault="00D00BCB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即日起至開課前一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止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，週一至週五 9:00~12:00，14:00~17:00。以先報名並完成繳費手續前二十四名為原則。</w:t>
            </w:r>
          </w:p>
        </w:tc>
      </w:tr>
      <w:tr w:rsidR="0023417D">
        <w:tc>
          <w:tcPr>
            <w:tcW w:w="2263" w:type="dxa"/>
            <w:shd w:val="clear" w:color="auto" w:fill="D0CECE"/>
          </w:tcPr>
          <w:p w:rsidR="0023417D" w:rsidRDefault="00D00BCB">
            <w:pPr>
              <w:widowControl/>
              <w:spacing w:line="360" w:lineRule="auto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十二、結業證書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23417D" w:rsidRDefault="00D00BCB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1. 課程結束後，將依據學員報名時填寫之需求製作結業證書(填寫不須證書則，即不製作)。</w:t>
            </w:r>
          </w:p>
          <w:p w:rsidR="0023417D" w:rsidRDefault="00D00BCB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2. 學期成績未滿60分或缺席時數超過總時數之1/3者，不予頒發結業證書。</w:t>
            </w:r>
          </w:p>
          <w:p w:rsidR="0023417D" w:rsidRDefault="00D00BCB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3. 結業證書於課程結束2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後核發，若有特殊需求，可另提出申請。</w:t>
            </w:r>
          </w:p>
        </w:tc>
      </w:tr>
      <w:tr w:rsidR="0023417D">
        <w:tc>
          <w:tcPr>
            <w:tcW w:w="2263" w:type="dxa"/>
            <w:shd w:val="clear" w:color="auto" w:fill="D0CECE"/>
          </w:tcPr>
          <w:p w:rsidR="0023417D" w:rsidRDefault="00D00BCB">
            <w:pPr>
              <w:widowControl/>
              <w:spacing w:line="360" w:lineRule="auto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十三、退費準則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23417D" w:rsidRDefault="00D00BCB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學員因故辦理退費時，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須憑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u w:val="single"/>
                <w:lang w:eastAsia="zh-TW"/>
              </w:rPr>
              <w:t>中央大學開立之收據正本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送交語言中心辦公室辦理相關手續。</w:t>
            </w:r>
            <w:proofErr w:type="spellStart"/>
            <w:r>
              <w:rPr>
                <w:rFonts w:ascii="微軟正黑體" w:eastAsia="微軟正黑體" w:hAnsi="微軟正黑體" w:cs="微軟正黑體"/>
              </w:rPr>
              <w:t>退費規定如下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  <w:p w:rsidR="0023417D" w:rsidRDefault="00D00BCB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自報名繳費至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實際上課前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退學者，退還已繳學分費、雜費等各項費用之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九成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23417D" w:rsidRDefault="00D00BCB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自實際上課之日算起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未逾全期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者，退還已繳學分費、雜費等各 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半數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23417D" w:rsidRDefault="00D00BCB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在班時間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已逾全期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者，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不予退費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23417D" w:rsidRDefault="00D00BCB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若本課程因人數不足或其他特殊原因無法開課，將全額退費。</w:t>
            </w:r>
          </w:p>
          <w:p w:rsidR="0023417D" w:rsidRDefault="00D00BCB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退費手續辦理期間約一至兩個月，且需檢附報名者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4"/>
                <w:szCs w:val="24"/>
                <w:lang w:eastAsia="zh-TW"/>
              </w:rPr>
              <w:t>本人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之郵局或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銀行局號帳號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，俾便匯款；如無郵局或銀行帳戶者，則一律以支票退款。</w:t>
            </w:r>
          </w:p>
        </w:tc>
      </w:tr>
      <w:tr w:rsidR="0023417D">
        <w:tc>
          <w:tcPr>
            <w:tcW w:w="2263" w:type="dxa"/>
            <w:shd w:val="clear" w:color="auto" w:fill="D0CECE"/>
          </w:tcPr>
          <w:p w:rsidR="0023417D" w:rsidRDefault="00D00BCB">
            <w:pPr>
              <w:widowControl/>
              <w:spacing w:line="360" w:lineRule="auto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十四、報名方式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23417D" w:rsidRDefault="00D00BCB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 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線上報名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(分兩階段) ：</w:t>
            </w:r>
          </w:p>
          <w:p w:rsidR="0023417D" w:rsidRDefault="00D00BCB">
            <w:pPr>
              <w:widowControl/>
              <w:ind w:left="324"/>
              <w:rPr>
                <w:rFonts w:ascii="微軟正黑體" w:eastAsia="微軟正黑體" w:hAnsi="微軟正黑體" w:cs="微軟正黑體"/>
                <w:color w:val="FF000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第一階段：點擊欲報名課程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橘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色『報名』按鈕，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線上登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記報名。</w:t>
            </w:r>
          </w:p>
          <w:p w:rsidR="0023417D" w:rsidRDefault="00D00BCB">
            <w:pPr>
              <w:widowControl/>
              <w:ind w:left="324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第二階段：等候開課通知；確定可開班後，本中心將會通知已登記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br/>
              <w:t xml:space="preserve">          者繳交學費(不需預先匯款)。</w:t>
            </w:r>
          </w:p>
        </w:tc>
      </w:tr>
      <w:tr w:rsidR="0023417D">
        <w:tc>
          <w:tcPr>
            <w:tcW w:w="2263" w:type="dxa"/>
            <w:shd w:val="clear" w:color="auto" w:fill="D0CECE"/>
          </w:tcPr>
          <w:p w:rsidR="0023417D" w:rsidRDefault="00D00BCB">
            <w:pPr>
              <w:widowControl/>
              <w:spacing w:line="360" w:lineRule="auto"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十五、附則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</w:tc>
        <w:tc>
          <w:tcPr>
            <w:tcW w:w="7931" w:type="dxa"/>
            <w:gridSpan w:val="2"/>
          </w:tcPr>
          <w:p w:rsidR="0023417D" w:rsidRDefault="00D00BCB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報名資料務必詳細填寫。</w:t>
            </w:r>
          </w:p>
          <w:p w:rsidR="0023417D" w:rsidRDefault="00D00BCB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本課程可申請公務人員終生學習護照時數，請於報名時註明，事後恕不補登。</w:t>
            </w:r>
          </w:p>
        </w:tc>
      </w:tr>
      <w:tr w:rsidR="0023417D">
        <w:tc>
          <w:tcPr>
            <w:tcW w:w="4673" w:type="dxa"/>
            <w:gridSpan w:val="2"/>
            <w:tcBorders>
              <w:right w:val="single" w:sz="8" w:space="0" w:color="AEAAAA"/>
            </w:tcBorders>
          </w:tcPr>
          <w:p w:rsidR="0023417D" w:rsidRDefault="00D00BCB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lastRenderedPageBreak/>
              <w:t>主辦單位： 國立中央大學英外語推廣課程</w:t>
            </w:r>
          </w:p>
          <w:p w:rsidR="0023417D" w:rsidRDefault="00D00BCB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網址：</w:t>
            </w:r>
            <w:hyperlink r:id="rId8"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http</w:t>
              </w:r>
              <w:proofErr w:type="spellEnd"/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://lceg.ncu.edu.tw</w:t>
              </w:r>
            </w:hyperlink>
          </w:p>
          <w:p w:rsidR="0023417D" w:rsidRDefault="00D00BCB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地址：32001桃園市中壢區中大路300號</w:t>
            </w:r>
          </w:p>
        </w:tc>
        <w:tc>
          <w:tcPr>
            <w:tcW w:w="5521" w:type="dxa"/>
            <w:tcBorders>
              <w:left w:val="single" w:sz="8" w:space="0" w:color="AEAAAA"/>
            </w:tcBorders>
          </w:tcPr>
          <w:p w:rsidR="0023417D" w:rsidRDefault="00D00BCB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承辦人：黃惠姿 (cassie@cc.ncu.edu.tw)</w:t>
            </w:r>
          </w:p>
          <w:p w:rsidR="0023417D" w:rsidRDefault="00D00BCB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電話</w:t>
            </w:r>
            <w:proofErr w:type="spellEnd"/>
            <w:proofErr w:type="gramStart"/>
            <w:r>
              <w:rPr>
                <w:rFonts w:ascii="微軟正黑體" w:eastAsia="微軟正黑體" w:hAnsi="微軟正黑體" w:cs="微軟正黑體"/>
              </w:rPr>
              <w:t>：(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03)4255274 或 (03)4227151轉33818</w:t>
            </w:r>
          </w:p>
          <w:p w:rsidR="0023417D" w:rsidRDefault="00D00BCB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傳真</w:t>
            </w:r>
            <w:proofErr w:type="spellEnd"/>
            <w:proofErr w:type="gramStart"/>
            <w:r>
              <w:rPr>
                <w:rFonts w:ascii="微軟正黑體" w:eastAsia="微軟正黑體" w:hAnsi="微軟正黑體" w:cs="微軟正黑體"/>
              </w:rPr>
              <w:t>：(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03)4255384</w:t>
            </w:r>
          </w:p>
        </w:tc>
      </w:tr>
    </w:tbl>
    <w:p w:rsidR="0023417D" w:rsidRDefault="0023417D">
      <w:pPr>
        <w:widowControl/>
        <w:rPr>
          <w:rFonts w:ascii="微軟正黑體" w:eastAsia="微軟正黑體" w:hAnsi="微軟正黑體" w:cs="微軟正黑體"/>
          <w:b/>
          <w:sz w:val="28"/>
          <w:szCs w:val="28"/>
        </w:rPr>
      </w:pPr>
    </w:p>
    <w:sectPr w:rsidR="0023417D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B96" w:rsidRDefault="00D57B96">
      <w:r>
        <w:separator/>
      </w:r>
    </w:p>
  </w:endnote>
  <w:endnote w:type="continuationSeparator" w:id="0">
    <w:p w:rsidR="00D57B96" w:rsidRDefault="00D5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B96" w:rsidRDefault="00D57B96">
      <w:r>
        <w:separator/>
      </w:r>
    </w:p>
  </w:footnote>
  <w:footnote w:type="continuationSeparator" w:id="0">
    <w:p w:rsidR="00D57B96" w:rsidRDefault="00D57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17D" w:rsidRDefault="00D00B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6365" cy="5541009"/>
          <wp:effectExtent l="0" t="0" r="0" b="0"/>
          <wp:wrapNone/>
          <wp:docPr id="410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6365" cy="55410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17D" w:rsidRDefault="00D00B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微軟正黑體" w:eastAsia="微軟正黑體" w:hAnsi="微軟正黑體" w:cs="微軟正黑體"/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FF0000"/>
        <w:sz w:val="20"/>
        <w:szCs w:val="20"/>
      </w:rPr>
      <w:t>※本簡章由系統自動生成，若有錯誤或不清楚之處，請上官網查詢，或來電洽詢，謝謝※</w:t>
    </w:r>
    <w:r>
      <w:rPr>
        <w:rFonts w:ascii="微軟正黑體" w:eastAsia="微軟正黑體" w:hAnsi="微軟正黑體" w:cs="微軟正黑體"/>
        <w:noProof/>
        <w:color w:val="000000"/>
        <w:sz w:val="20"/>
        <w:szCs w:val="2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6365" cy="5541009"/>
          <wp:effectExtent l="0" t="0" r="0" b="0"/>
          <wp:wrapNone/>
          <wp:docPr id="410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6365" cy="55410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17D" w:rsidRDefault="00D00B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6365" cy="5541009"/>
          <wp:effectExtent l="0" t="0" r="0" b="0"/>
          <wp:wrapNone/>
          <wp:docPr id="410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6365" cy="55410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251E8"/>
    <w:multiLevelType w:val="multilevel"/>
    <w:tmpl w:val="D6FABC1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1235CB"/>
    <w:multiLevelType w:val="multilevel"/>
    <w:tmpl w:val="DA8811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83013B"/>
    <w:multiLevelType w:val="multilevel"/>
    <w:tmpl w:val="A5982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92637F"/>
    <w:multiLevelType w:val="multilevel"/>
    <w:tmpl w:val="B2725FC0"/>
    <w:lvl w:ilvl="0">
      <w:start w:val="1"/>
      <w:numFmt w:val="decimal"/>
      <w:lvlText w:val="(%1)"/>
      <w:lvlJc w:val="left"/>
      <w:pPr>
        <w:ind w:left="809" w:hanging="359"/>
      </w:pPr>
      <w:rPr>
        <w:b w:val="0"/>
      </w:rPr>
    </w:lvl>
    <w:lvl w:ilvl="1">
      <w:start w:val="1"/>
      <w:numFmt w:val="decimal"/>
      <w:lvlText w:val="%2、"/>
      <w:lvlJc w:val="left"/>
      <w:pPr>
        <w:ind w:left="1409" w:hanging="480"/>
      </w:pPr>
    </w:lvl>
    <w:lvl w:ilvl="2">
      <w:start w:val="1"/>
      <w:numFmt w:val="lowerRoman"/>
      <w:lvlText w:val="%3."/>
      <w:lvlJc w:val="right"/>
      <w:pPr>
        <w:ind w:left="1889" w:hanging="480"/>
      </w:pPr>
    </w:lvl>
    <w:lvl w:ilvl="3">
      <w:start w:val="1"/>
      <w:numFmt w:val="decimal"/>
      <w:lvlText w:val="%4."/>
      <w:lvlJc w:val="left"/>
      <w:pPr>
        <w:ind w:left="2369" w:hanging="480"/>
      </w:pPr>
    </w:lvl>
    <w:lvl w:ilvl="4">
      <w:start w:val="1"/>
      <w:numFmt w:val="decimal"/>
      <w:lvlText w:val="%5、"/>
      <w:lvlJc w:val="left"/>
      <w:pPr>
        <w:ind w:left="2849" w:hanging="480"/>
      </w:pPr>
    </w:lvl>
    <w:lvl w:ilvl="5">
      <w:start w:val="1"/>
      <w:numFmt w:val="lowerRoman"/>
      <w:lvlText w:val="%6."/>
      <w:lvlJc w:val="right"/>
      <w:pPr>
        <w:ind w:left="3329" w:hanging="480"/>
      </w:pPr>
    </w:lvl>
    <w:lvl w:ilvl="6">
      <w:start w:val="1"/>
      <w:numFmt w:val="decimal"/>
      <w:lvlText w:val="%7."/>
      <w:lvlJc w:val="left"/>
      <w:pPr>
        <w:ind w:left="3809" w:hanging="480"/>
      </w:pPr>
    </w:lvl>
    <w:lvl w:ilvl="7">
      <w:start w:val="1"/>
      <w:numFmt w:val="decimal"/>
      <w:lvlText w:val="%8、"/>
      <w:lvlJc w:val="left"/>
      <w:pPr>
        <w:ind w:left="4289" w:hanging="480"/>
      </w:pPr>
    </w:lvl>
    <w:lvl w:ilvl="8">
      <w:start w:val="1"/>
      <w:numFmt w:val="lowerRoman"/>
      <w:lvlText w:val="%9."/>
      <w:lvlJc w:val="right"/>
      <w:pPr>
        <w:ind w:left="4769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17D"/>
    <w:rsid w:val="000A5271"/>
    <w:rsid w:val="001C25C2"/>
    <w:rsid w:val="0023417D"/>
    <w:rsid w:val="00C01AEE"/>
    <w:rsid w:val="00D00BCB"/>
    <w:rsid w:val="00D5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6B39E"/>
  <w15:docId w15:val="{6B3E89DD-2EE5-4BD6-8CF3-47429959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Pr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Pr>
      <w:sz w:val="20"/>
      <w:szCs w:val="20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Pr>
      <w:sz w:val="22"/>
      <w:lang w:eastAsia="en-US"/>
    </w:rPr>
  </w:style>
  <w:style w:type="table" w:customStyle="1" w:styleId="10">
    <w:name w:val="表格格線 (淺色)1"/>
    <w:basedOn w:val="a1"/>
    <w:uiPriority w:val="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2">
    <w:name w:val="Table Normal"/>
    <w:uiPriority w:val="2"/>
    <w:qFormat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pPr>
      <w:ind w:leftChars="200" w:left="480"/>
    </w:pPr>
  </w:style>
  <w:style w:type="character" w:styleId="aa">
    <w:name w:val="Hyperlink"/>
    <w:basedOn w:val="a0"/>
    <w:uiPriority w:val="99"/>
    <w:rPr>
      <w:color w:val="0563C1"/>
      <w:u w:val="single"/>
    </w:r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40">
    <w:name w:val="標題 4 字元"/>
    <w:basedOn w:val="a0"/>
    <w:link w:val="4"/>
    <w:uiPriority w:val="9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c">
    <w:name w:val="endnote text"/>
    <w:basedOn w:val="a"/>
    <w:link w:val="ad"/>
    <w:uiPriority w:val="99"/>
    <w:unhideWhenUsed/>
    <w:rsid w:val="00C22606"/>
    <w:pPr>
      <w:snapToGrid w:val="0"/>
    </w:pPr>
    <w:rPr>
      <w:rFonts w:cs="Times New Roman"/>
    </w:rPr>
  </w:style>
  <w:style w:type="character" w:customStyle="1" w:styleId="ad">
    <w:name w:val="章節附註文字 字元"/>
    <w:basedOn w:val="a0"/>
    <w:link w:val="ac"/>
    <w:uiPriority w:val="99"/>
    <w:rsid w:val="00C22606"/>
    <w:rPr>
      <w:rFonts w:cs="Times New Roman"/>
    </w:r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1t3MjTkp9vQz7IVBJoSY7kj4og==">CgMxLjAyCGguZ2pkZ3hzOAByITFodXA1bnhmV2hOenpDR3ZfZXZib1V6em9NMkRzeGtFcQ==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蘇泰安</dc:creator>
  <cp:lastModifiedBy>user</cp:lastModifiedBy>
  <cp:revision>3</cp:revision>
  <dcterms:created xsi:type="dcterms:W3CDTF">2024-07-01T07:50:00Z</dcterms:created>
  <dcterms:modified xsi:type="dcterms:W3CDTF">2024-07-01T08:36:00Z</dcterms:modified>
</cp:coreProperties>
</file>