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BCAE" w14:textId="77777777" w:rsidR="00FD516E" w:rsidRDefault="00FD51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C547E2" w14:textId="77777777" w:rsidR="00FD516E" w:rsidRDefault="00FF5D13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00639FCB" w14:textId="2C273736" w:rsidR="00FD516E" w:rsidRPr="00165332" w:rsidRDefault="00FF5D13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2319F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季班英外語推廣</w:t>
      </w:r>
      <w:r w:rsidR="002F3C19">
        <w:rPr>
          <w:rFonts w:ascii="微軟正黑體" w:eastAsia="微軟正黑體" w:hAnsi="微軟正黑體" w:cs="微軟正黑體" w:hint="eastAsia"/>
          <w:b/>
          <w:sz w:val="26"/>
          <w:szCs w:val="26"/>
        </w:rPr>
        <w:t xml:space="preserve"> 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非學分班課程「New TOEIC新制多益聽讀測驗 - 進階班」</w:t>
      </w:r>
    </w:p>
    <w:p w14:paraId="08F5D770" w14:textId="77777777" w:rsidR="00FD516E" w:rsidRDefault="00FD516E">
      <w:pPr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d"/>
        <w:tblW w:w="1090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984"/>
        <w:gridCol w:w="6237"/>
      </w:tblGrid>
      <w:tr w:rsidR="00FD516E" w14:paraId="63EC9CA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5A568901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4D2BEC0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FD516E" w14:paraId="3226276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74352EC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3CD0D272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本班多益(TOEIC)聽讀測驗目標分數為750-950分。</w:t>
            </w:r>
          </w:p>
        </w:tc>
      </w:tr>
      <w:tr w:rsidR="00AB6BCC" w14:paraId="594791AF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CC32310" w14:textId="77777777" w:rsidR="00AB6BCC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三、適合程度:</w:t>
            </w:r>
          </w:p>
        </w:tc>
        <w:tc>
          <w:tcPr>
            <w:tcW w:w="8221" w:type="dxa"/>
            <w:gridSpan w:val="2"/>
            <w:vAlign w:val="center"/>
          </w:tcPr>
          <w:p w14:paraId="65250BEE" w14:textId="00BBCAF5" w:rsidR="00AB6BCC" w:rsidRPr="00AB6BCC" w:rsidRDefault="00AB6BCC" w:rsidP="00AB6BCC">
            <w:pPr>
              <w:widowControl/>
              <w:spacing w:before="75" w:after="75"/>
              <w:textAlignment w:val="baseline"/>
              <w:outlineLvl w:val="1"/>
              <w:rPr>
                <w:rFonts w:ascii="微軟正黑體" w:eastAsia="微軟正黑體" w:hAnsi="微軟正黑體" w:cs="Arial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 </w:t>
            </w:r>
            <w:r w:rsidR="00242670" w:rsidRPr="0018327D">
              <w:rPr>
                <w:rFonts w:ascii="微軟正黑體" w:eastAsia="微軟正黑體" w:hAnsi="微軟正黑體" w:cs="Arial"/>
              </w:rPr>
              <w:t>B2</w:t>
            </w:r>
          </w:p>
        </w:tc>
      </w:tr>
      <w:tr w:rsidR="00FD516E" w14:paraId="40DA1B09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29ACD9D1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四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221" w:type="dxa"/>
            <w:gridSpan w:val="2"/>
            <w:vAlign w:val="center"/>
          </w:tcPr>
          <w:p w14:paraId="672CE85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FD516E" w14:paraId="610E886B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A4C0269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五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221" w:type="dxa"/>
            <w:gridSpan w:val="2"/>
            <w:vAlign w:val="center"/>
          </w:tcPr>
          <w:p w14:paraId="21053D54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FD516E" w14:paraId="0ACF4F3B" w14:textId="77777777" w:rsidTr="00165332">
        <w:trPr>
          <w:trHeight w:val="768"/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59466F6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六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e"/>
              <w:tblpPr w:leftFromText="180" w:rightFromText="180" w:vertAnchor="text" w:horzAnchor="margin" w:tblpY="-59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980A02" w:rsidRPr="00980A02" w14:paraId="43D4FD99" w14:textId="77777777" w:rsidTr="00980A02">
              <w:trPr>
                <w:trHeight w:val="99"/>
              </w:trPr>
              <w:tc>
                <w:tcPr>
                  <w:tcW w:w="8543" w:type="dxa"/>
                </w:tcPr>
                <w:p w14:paraId="293EA909" w14:textId="00F9720F" w:rsidR="00980A02" w:rsidRPr="00980A02" w:rsidRDefault="002319FB" w:rsidP="00980A02">
                  <w:pPr>
                    <w:rPr>
                      <w:rFonts w:ascii="微軟正黑體" w:eastAsia="微軟正黑體" w:hAnsi="微軟正黑體"/>
                    </w:rPr>
                  </w:pPr>
                  <w:r w:rsidRPr="002319FB">
                    <w:rPr>
                      <w:rFonts w:ascii="微軟正黑體" w:eastAsia="微軟正黑體" w:hAnsi="微軟正黑體"/>
                    </w:rPr>
                    <w:t>114.10.14 – 115.01.20</w:t>
                  </w:r>
                  <w:r w:rsidR="00980A02" w:rsidRPr="00980A02">
                    <w:rPr>
                      <w:rFonts w:ascii="微軟正黑體" w:eastAsia="微軟正黑體" w:hAnsi="微軟正黑體"/>
                    </w:rPr>
                    <w:t xml:space="preserve"> </w:t>
                  </w:r>
                </w:p>
                <w:p w14:paraId="63E7848D" w14:textId="77777777" w:rsidR="00980A02" w:rsidRPr="00980A02" w:rsidRDefault="00980A02" w:rsidP="00980A02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980A02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5D11B165" w14:textId="77777777" w:rsidR="00FD516E" w:rsidRPr="00980A02" w:rsidRDefault="00FD516E" w:rsidP="00980A02">
            <w:pPr>
              <w:rPr>
                <w:rFonts w:ascii="微軟正黑體" w:eastAsia="微軟正黑體" w:hAnsi="微軟正黑體"/>
              </w:rPr>
            </w:pPr>
          </w:p>
        </w:tc>
      </w:tr>
      <w:tr w:rsidR="00FD516E" w14:paraId="736BBAAA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E1F2E40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七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221" w:type="dxa"/>
            <w:gridSpan w:val="2"/>
            <w:vAlign w:val="center"/>
          </w:tcPr>
          <w:p w14:paraId="1D3E2059" w14:textId="7708DF5A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 xml:space="preserve"> 每週(</w:t>
            </w:r>
            <w:r w:rsidR="006C5AB2">
              <w:rPr>
                <w:rFonts w:ascii="微軟正黑體" w:eastAsia="微軟正黑體" w:hAnsi="微軟正黑體" w:hint="eastAsia"/>
              </w:rPr>
              <w:t>二</w:t>
            </w:r>
            <w:r w:rsidRPr="00980A02">
              <w:rPr>
                <w:rFonts w:ascii="微軟正黑體" w:eastAsia="微軟正黑體" w:hAnsi="微軟正黑體"/>
              </w:rPr>
              <w:t>)</w:t>
            </w:r>
            <w:r w:rsidR="002319FB">
              <w:rPr>
                <w:rFonts w:ascii="微軟正黑體" w:eastAsia="微軟正黑體" w:hAnsi="微軟正黑體" w:hint="eastAsia"/>
              </w:rPr>
              <w:t xml:space="preserve"> </w:t>
            </w:r>
            <w:r w:rsidRPr="00980A02">
              <w:rPr>
                <w:rFonts w:ascii="微軟正黑體" w:eastAsia="微軟正黑體" w:hAnsi="微軟正黑體"/>
              </w:rPr>
              <w:t xml:space="preserve"> 1</w:t>
            </w:r>
            <w:r w:rsidR="002319FB">
              <w:rPr>
                <w:rFonts w:ascii="微軟正黑體" w:eastAsia="微軟正黑體" w:hAnsi="微軟正黑體" w:hint="eastAsia"/>
              </w:rPr>
              <w:t>8</w:t>
            </w:r>
            <w:r w:rsidRPr="00980A02">
              <w:rPr>
                <w:rFonts w:ascii="微軟正黑體" w:eastAsia="微軟正黑體" w:hAnsi="微軟正黑體"/>
              </w:rPr>
              <w:t>:</w:t>
            </w:r>
            <w:r w:rsidR="002319FB">
              <w:rPr>
                <w:rFonts w:ascii="微軟正黑體" w:eastAsia="微軟正黑體" w:hAnsi="微軟正黑體" w:hint="eastAsia"/>
              </w:rPr>
              <w:t>3</w:t>
            </w:r>
            <w:r w:rsidRPr="00980A02">
              <w:rPr>
                <w:rFonts w:ascii="微軟正黑體" w:eastAsia="微軟正黑體" w:hAnsi="微軟正黑體"/>
              </w:rPr>
              <w:t>0 ~ 2</w:t>
            </w:r>
            <w:r w:rsidR="002319FB">
              <w:rPr>
                <w:rFonts w:ascii="微軟正黑體" w:eastAsia="微軟正黑體" w:hAnsi="微軟正黑體" w:hint="eastAsia"/>
              </w:rPr>
              <w:t>0</w:t>
            </w:r>
            <w:r w:rsidRPr="00980A02">
              <w:rPr>
                <w:rFonts w:ascii="微軟正黑體" w:eastAsia="微軟正黑體" w:hAnsi="微軟正黑體"/>
              </w:rPr>
              <w:t>:30  (1</w:t>
            </w:r>
            <w:r w:rsidR="002319FB">
              <w:rPr>
                <w:rFonts w:ascii="微軟正黑體" w:eastAsia="微軟正黑體" w:hAnsi="微軟正黑體" w:hint="eastAsia"/>
              </w:rPr>
              <w:t>5</w:t>
            </w:r>
            <w:r w:rsidRPr="00980A02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FD516E" w14:paraId="43A3A223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6E4FEC7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八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221" w:type="dxa"/>
            <w:gridSpan w:val="2"/>
            <w:vAlign w:val="center"/>
          </w:tcPr>
          <w:p w14:paraId="1A0EC4E1" w14:textId="5F6E964A" w:rsidR="00FD516E" w:rsidRPr="00980A02" w:rsidRDefault="002319FB" w:rsidP="00980A0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中大壢中</w:t>
            </w:r>
          </w:p>
        </w:tc>
      </w:tr>
      <w:tr w:rsidR="00FD516E" w14:paraId="03E68AA5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78FED9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九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221" w:type="dxa"/>
            <w:gridSpan w:val="2"/>
            <w:vAlign w:val="center"/>
          </w:tcPr>
          <w:p w14:paraId="679B4BCB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4BB78795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5AD93AFD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5AB8F04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FD516E" w14:paraId="51A4E112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3E618DE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十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221" w:type="dxa"/>
            <w:gridSpan w:val="2"/>
            <w:vAlign w:val="center"/>
          </w:tcPr>
          <w:p w14:paraId="3F8E5021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FD516E" w14:paraId="74FD9EAC" w14:textId="77777777">
        <w:trPr>
          <w:jc w:val="center"/>
        </w:trPr>
        <w:tc>
          <w:tcPr>
            <w:tcW w:w="10905" w:type="dxa"/>
            <w:gridSpan w:val="3"/>
            <w:shd w:val="clear" w:color="auto" w:fill="D0CECE"/>
            <w:vAlign w:val="center"/>
          </w:tcPr>
          <w:p w14:paraId="3D5B5CA3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FD516E" w14:paraId="572E8AD1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0BD14EF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30D8F6C2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0E7F337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237" w:type="dxa"/>
            <w:shd w:val="clear" w:color="auto" w:fill="D0CECE"/>
            <w:vAlign w:val="center"/>
          </w:tcPr>
          <w:p w14:paraId="40E61E8B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FD516E" w14:paraId="754E9E2F" w14:textId="77777777" w:rsidTr="00165332">
        <w:trPr>
          <w:jc w:val="center"/>
        </w:trPr>
        <w:tc>
          <w:tcPr>
            <w:tcW w:w="2684" w:type="dxa"/>
          </w:tcPr>
          <w:p w14:paraId="2F906957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14:paraId="5225FA48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237" w:type="dxa"/>
            <w:vMerge w:val="restart"/>
          </w:tcPr>
          <w:p w14:paraId="15FF878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06FF2B0D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06233F82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1148110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14C2193B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FD516E" w14:paraId="274EAB7A" w14:textId="77777777" w:rsidTr="00165332">
        <w:trPr>
          <w:jc w:val="center"/>
        </w:trPr>
        <w:tc>
          <w:tcPr>
            <w:tcW w:w="2684" w:type="dxa"/>
          </w:tcPr>
          <w:p w14:paraId="6417624A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84" w:type="dxa"/>
            <w:vAlign w:val="center"/>
          </w:tcPr>
          <w:p w14:paraId="70229C6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237" w:type="dxa"/>
            <w:vMerge/>
          </w:tcPr>
          <w:p w14:paraId="7AD70E5B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35B507B5" w14:textId="77777777" w:rsidTr="00165332">
        <w:trPr>
          <w:jc w:val="center"/>
        </w:trPr>
        <w:tc>
          <w:tcPr>
            <w:tcW w:w="2684" w:type="dxa"/>
          </w:tcPr>
          <w:p w14:paraId="101528E3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者或開課前兩週報名早鳥優惠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者。</w:t>
            </w:r>
          </w:p>
        </w:tc>
        <w:tc>
          <w:tcPr>
            <w:tcW w:w="1984" w:type="dxa"/>
            <w:vAlign w:val="center"/>
          </w:tcPr>
          <w:p w14:paraId="16CE3D79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237" w:type="dxa"/>
            <w:vMerge/>
          </w:tcPr>
          <w:p w14:paraId="0118F67F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6E54C1BD" w14:textId="77777777">
        <w:trPr>
          <w:jc w:val="center"/>
        </w:trPr>
        <w:tc>
          <w:tcPr>
            <w:tcW w:w="10905" w:type="dxa"/>
            <w:gridSpan w:val="3"/>
          </w:tcPr>
          <w:p w14:paraId="7CF56C9D" w14:textId="77777777" w:rsidR="00FD516E" w:rsidRDefault="00FF5D1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FD516E" w14:paraId="29F6B980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4994F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221" w:type="dxa"/>
            <w:gridSpan w:val="2"/>
          </w:tcPr>
          <w:p w14:paraId="488B7AE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FD516E" w14:paraId="782C7EE8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7937253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221" w:type="dxa"/>
            <w:gridSpan w:val="2"/>
          </w:tcPr>
          <w:p w14:paraId="539B6DEB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0CD4C064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58E585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FD516E" w14:paraId="7ADD46CD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5E0D7AAC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221" w:type="dxa"/>
            <w:gridSpan w:val="2"/>
          </w:tcPr>
          <w:p w14:paraId="462804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082E8D4F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CEFB53C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1308BF1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197148B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2BFBEDC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FD516E" w14:paraId="470FE03A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15F2151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221" w:type="dxa"/>
            <w:gridSpan w:val="2"/>
          </w:tcPr>
          <w:p w14:paraId="031F0A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8F26F66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67A88554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FD516E" w14:paraId="06B76305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719DC7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221" w:type="dxa"/>
            <w:gridSpan w:val="2"/>
          </w:tcPr>
          <w:p w14:paraId="462AF74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795D2D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FD516E" w14:paraId="1A42C594" w14:textId="77777777" w:rsidTr="00802C73">
        <w:trPr>
          <w:jc w:val="center"/>
        </w:trPr>
        <w:tc>
          <w:tcPr>
            <w:tcW w:w="4668" w:type="dxa"/>
            <w:gridSpan w:val="2"/>
            <w:tcBorders>
              <w:right w:val="single" w:sz="8" w:space="0" w:color="AEAAAA"/>
            </w:tcBorders>
          </w:tcPr>
          <w:p w14:paraId="445E77C8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725F9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06E6D51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/>
            </w:tcBorders>
          </w:tcPr>
          <w:p w14:paraId="60894B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0E279139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EFAE5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0EA27817" w14:textId="77777777" w:rsidR="00FD516E" w:rsidRDefault="00FD516E">
      <w:pPr>
        <w:rPr>
          <w:rFonts w:ascii="微軟正黑體" w:eastAsia="微軟正黑體" w:hAnsi="微軟正黑體" w:cs="微軟正黑體"/>
        </w:rPr>
      </w:pPr>
    </w:p>
    <w:p w14:paraId="09E5BC1D" w14:textId="77777777" w:rsidR="00FD516E" w:rsidRDefault="00FD516E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FD516E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0855" w14:textId="77777777" w:rsidR="00327F25" w:rsidRDefault="00327F25">
      <w:r>
        <w:separator/>
      </w:r>
    </w:p>
  </w:endnote>
  <w:endnote w:type="continuationSeparator" w:id="0">
    <w:p w14:paraId="3E0E932E" w14:textId="77777777" w:rsidR="00327F25" w:rsidRDefault="0032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9CC8" w14:textId="77777777" w:rsidR="00327F25" w:rsidRDefault="00327F25">
      <w:r>
        <w:separator/>
      </w:r>
    </w:p>
  </w:footnote>
  <w:footnote w:type="continuationSeparator" w:id="0">
    <w:p w14:paraId="1550D6F2" w14:textId="77777777" w:rsidR="00327F25" w:rsidRDefault="0032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570E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28CE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0D68" w14:textId="77777777" w:rsidR="00FD516E" w:rsidRDefault="00FF5D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33C6D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19B8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6EEAF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9AD"/>
    <w:multiLevelType w:val="multilevel"/>
    <w:tmpl w:val="644C20D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BE2549D"/>
    <w:multiLevelType w:val="multilevel"/>
    <w:tmpl w:val="987C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58756426">
    <w:abstractNumId w:val="0"/>
  </w:num>
  <w:num w:numId="2" w16cid:durableId="51927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E"/>
    <w:rsid w:val="000C486E"/>
    <w:rsid w:val="0015416F"/>
    <w:rsid w:val="00165332"/>
    <w:rsid w:val="0018327D"/>
    <w:rsid w:val="001C35A7"/>
    <w:rsid w:val="002319FB"/>
    <w:rsid w:val="002334D1"/>
    <w:rsid w:val="00242670"/>
    <w:rsid w:val="002F3C19"/>
    <w:rsid w:val="00327F25"/>
    <w:rsid w:val="005A1711"/>
    <w:rsid w:val="005A36E9"/>
    <w:rsid w:val="006C5AB2"/>
    <w:rsid w:val="00802C73"/>
    <w:rsid w:val="00980A02"/>
    <w:rsid w:val="009F5B14"/>
    <w:rsid w:val="00AB6BCC"/>
    <w:rsid w:val="00B00D1C"/>
    <w:rsid w:val="00CD47A5"/>
    <w:rsid w:val="00E30949"/>
    <w:rsid w:val="00E51344"/>
    <w:rsid w:val="00EE30F8"/>
    <w:rsid w:val="00EE64D8"/>
    <w:rsid w:val="00F94143"/>
    <w:rsid w:val="00FD516E"/>
    <w:rsid w:val="00FD64B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4D409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B6B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BCC"/>
  </w:style>
  <w:style w:type="character" w:customStyle="1" w:styleId="af1">
    <w:name w:val="註解文字 字元"/>
    <w:basedOn w:val="a0"/>
    <w:link w:val="af0"/>
    <w:uiPriority w:val="99"/>
    <w:semiHidden/>
    <w:rsid w:val="00AB6B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BC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6BC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B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B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QUOG9dyIpaGYdKsUycLuJVA6w==">CgMxLjAyCGguZ2pkZ3hzOAByITFIS2dIamR0cjkweS02c0l0VlpJdl9IUXlRd3hab1BlXw==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2</cp:revision>
  <dcterms:created xsi:type="dcterms:W3CDTF">2025-08-25T10:44:00Z</dcterms:created>
  <dcterms:modified xsi:type="dcterms:W3CDTF">2025-08-25T10:44:00Z</dcterms:modified>
</cp:coreProperties>
</file>